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04B" w:rsidRDefault="00AC204B" w:rsidP="00AC204B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ПРОКУРАТУРА РАЗЪЯСНЯЕТ:</w:t>
      </w:r>
    </w:p>
    <w:p w:rsidR="00AC204B" w:rsidRPr="00AC204B" w:rsidRDefault="00AC204B" w:rsidP="00AC204B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«Гражданин имеет право на компенсацию морального вреда и материального ущерба, причиненного правонарушением»</w:t>
      </w:r>
    </w:p>
    <w:p w:rsidR="00AC204B" w:rsidRDefault="00AC204B" w:rsidP="00AC204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>Компенсация материального ущерба за то, что покусала чужая собака, регулируется статьей 1064 Гражданского кодекса Российской Федерации, в соответствии с которой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</w:p>
    <w:p w:rsidR="00AC204B" w:rsidRDefault="00AC204B" w:rsidP="00AC204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Компенсация морального вреда за укус собакой предусматривается статьей 151 Гражданского кодекса Российской Федерации, на основании которой, если гражданину причинен моральный вред (физические или нравственные страдания) действиями, нарушающими его личные неимущественные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>права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 либо посягающими на принадлежащие гражданину другие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</w:t>
      </w:r>
    </w:p>
    <w:p w:rsidR="00AC204B" w:rsidRDefault="00AC204B" w:rsidP="00AC204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Следует знать, что если укусила бродячая собака, то отвечать за случившееся должны муниципальные органы, поскольку именно муниципальные органы власти отвечают за отлов бродячих собак, живущих на улице. </w:t>
      </w:r>
    </w:p>
    <w:p w:rsidR="00AC204B" w:rsidRDefault="00AC204B" w:rsidP="00AC204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>Чтобы защитить свои права в судебном порядке, если покусала собака, рекомендуется соблюдать следующий порядок действий:</w:t>
      </w:r>
    </w:p>
    <w:p w:rsidR="00AC204B" w:rsidRDefault="00AC204B" w:rsidP="00AC204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1. Обратитесь за медицинской помощью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>травмпункт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 или в зависимости от своего состояния вызовите скорую помощь. Кроме получаемого лечения важно зафиксировать вред здоровью. Вместе со справкой о повреждениях нужно взять назначение врача с письменными пояснениями, зачем выписано каждое лекарство или процедура;</w:t>
      </w:r>
    </w:p>
    <w:p w:rsidR="00AC204B" w:rsidRDefault="00AC204B" w:rsidP="00AC204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>2. Напишите заявление в полицию. Данное заявление пригодится для возмещения вреда;</w:t>
      </w:r>
    </w:p>
    <w:p w:rsidR="00AC204B" w:rsidRDefault="00AC204B" w:rsidP="00AC204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>3. Найдите свидетелей. Постарайтесь получить их контактные данные.</w:t>
      </w:r>
    </w:p>
    <w:p w:rsidR="00AC204B" w:rsidRDefault="00AC204B" w:rsidP="00AC204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>4. Сделайте фотографии ран, повреждений и пришедшей в негодность одежды, обуви и др.;</w:t>
      </w:r>
    </w:p>
    <w:p w:rsidR="00AC204B" w:rsidRDefault="00AC204B" w:rsidP="00AC204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5.Обратитесь к владельцу собаки или в муниципальный орган с требованием о добровольном возмещении вреда. </w:t>
      </w:r>
    </w:p>
    <w:p w:rsidR="00DA4612" w:rsidRDefault="00DA4612" w:rsidP="00AC204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highlight w:val="white"/>
        </w:rPr>
      </w:pPr>
    </w:p>
    <w:p w:rsidR="00AC204B" w:rsidRDefault="00AC204B" w:rsidP="00AC204B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Уважаемые жители Киренского района!</w:t>
      </w:r>
    </w:p>
    <w:p w:rsidR="00AC204B" w:rsidRDefault="00AC204B" w:rsidP="00AC204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</w:rPr>
        <w:t>,</w:t>
      </w:r>
      <w:proofErr w:type="gramEnd"/>
      <w:r>
        <w:rPr>
          <w:rFonts w:ascii="Times New Roman" w:hAnsi="Times New Roman" w:cs="Times New Roman"/>
          <w:sz w:val="28"/>
        </w:rPr>
        <w:t xml:space="preserve"> если Вы подверглись нападению собаки, Вы вправе обратиться в прокуратуру района за защитой нарушенных прав.</w:t>
      </w:r>
    </w:p>
    <w:p w:rsidR="00AC204B" w:rsidRDefault="00AC204B" w:rsidP="00AC204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Обращение можно направить по адресу: 666703, </w:t>
      </w:r>
      <w:proofErr w:type="gramStart"/>
      <w:r>
        <w:rPr>
          <w:rFonts w:ascii="Times New Roman" w:hAnsi="Times New Roman" w:cs="Times New Roman"/>
          <w:sz w:val="28"/>
        </w:rPr>
        <w:t>Иркутская</w:t>
      </w:r>
      <w:proofErr w:type="gramEnd"/>
      <w:r>
        <w:rPr>
          <w:rFonts w:ascii="Times New Roman" w:hAnsi="Times New Roman" w:cs="Times New Roman"/>
          <w:sz w:val="28"/>
        </w:rPr>
        <w:t xml:space="preserve"> обл., г. Киренск, ул. Советская, д. 23А, тел. 83956843173, </w:t>
      </w:r>
      <w:r>
        <w:rPr>
          <w:rFonts w:ascii="Times New Roman" w:hAnsi="Times New Roman" w:cs="Times New Roman"/>
          <w:sz w:val="28"/>
          <w:lang w:val="en-US"/>
        </w:rPr>
        <w:t>e</w:t>
      </w: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mail</w:t>
      </w:r>
      <w:r>
        <w:rPr>
          <w:rFonts w:ascii="Times New Roman" w:hAnsi="Times New Roman" w:cs="Times New Roman"/>
          <w:sz w:val="28"/>
        </w:rPr>
        <w:t xml:space="preserve">: </w:t>
      </w:r>
      <w:hyperlink r:id="rId4" w:history="1">
        <w:r w:rsidRPr="0070510C">
          <w:rPr>
            <w:rStyle w:val="a3"/>
            <w:rFonts w:ascii="Times New Roman" w:hAnsi="Times New Roman" w:cs="Times New Roman"/>
            <w:sz w:val="28"/>
            <w:lang w:val="en-US"/>
          </w:rPr>
          <w:t>Kiren</w:t>
        </w:r>
        <w:r w:rsidRPr="0070510C">
          <w:rPr>
            <w:rStyle w:val="a3"/>
            <w:rFonts w:ascii="Times New Roman" w:hAnsi="Times New Roman" w:cs="Times New Roman"/>
            <w:sz w:val="28"/>
          </w:rPr>
          <w:t>@38.</w:t>
        </w:r>
        <w:r w:rsidRPr="0070510C">
          <w:rPr>
            <w:rStyle w:val="a3"/>
            <w:rFonts w:ascii="Times New Roman" w:hAnsi="Times New Roman" w:cs="Times New Roman"/>
            <w:sz w:val="28"/>
            <w:lang w:val="en-US"/>
          </w:rPr>
          <w:t>mailop</w:t>
        </w:r>
        <w:r w:rsidRPr="0070510C">
          <w:rPr>
            <w:rStyle w:val="a3"/>
            <w:rFonts w:ascii="Times New Roman" w:hAnsi="Times New Roman" w:cs="Times New Roman"/>
            <w:sz w:val="28"/>
          </w:rPr>
          <w:t>.</w:t>
        </w:r>
        <w:r w:rsidRPr="0070510C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</w:hyperlink>
      <w:bookmarkStart w:id="0" w:name="_GoBack"/>
      <w:bookmarkEnd w:id="0"/>
    </w:p>
    <w:p w:rsidR="00631322" w:rsidRDefault="00631322"/>
    <w:sectPr w:rsidR="00631322" w:rsidSect="00135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289E"/>
    <w:rsid w:val="00135FCC"/>
    <w:rsid w:val="003A289E"/>
    <w:rsid w:val="00631322"/>
    <w:rsid w:val="00AC204B"/>
    <w:rsid w:val="00DA4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204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ren@38.mail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Ксения Игоревна</dc:creator>
  <cp:keywords/>
  <dc:description/>
  <cp:lastModifiedBy>Admin</cp:lastModifiedBy>
  <cp:revision>5</cp:revision>
  <cp:lastPrinted>2023-11-15T05:51:00Z</cp:lastPrinted>
  <dcterms:created xsi:type="dcterms:W3CDTF">2023-11-15T04:17:00Z</dcterms:created>
  <dcterms:modified xsi:type="dcterms:W3CDTF">2023-11-15T05:52:00Z</dcterms:modified>
</cp:coreProperties>
</file>